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DB" w:rsidRPr="00000FF3" w:rsidRDefault="00087A1A" w:rsidP="00087A1A">
      <w:pPr>
        <w:spacing w:after="0"/>
        <w:jc w:val="center"/>
        <w:rPr>
          <w:b/>
          <w:sz w:val="36"/>
        </w:rPr>
      </w:pPr>
      <w:r w:rsidRPr="00000FF3">
        <w:rPr>
          <w:b/>
          <w:sz w:val="36"/>
        </w:rPr>
        <w:t>Amazing Grace Christian Academy</w:t>
      </w:r>
    </w:p>
    <w:p w:rsidR="00087A1A" w:rsidRPr="00000FF3" w:rsidRDefault="00087A1A" w:rsidP="00087A1A">
      <w:pPr>
        <w:spacing w:after="0"/>
        <w:jc w:val="center"/>
        <w:rPr>
          <w:b/>
          <w:sz w:val="32"/>
        </w:rPr>
      </w:pPr>
      <w:r w:rsidRPr="00000FF3">
        <w:rPr>
          <w:b/>
          <w:sz w:val="32"/>
        </w:rPr>
        <w:t>2013-14 Rate Sheet</w:t>
      </w:r>
    </w:p>
    <w:p w:rsidR="00087A1A" w:rsidRDefault="00087A1A" w:rsidP="00087A1A">
      <w:pPr>
        <w:spacing w:after="0"/>
        <w:jc w:val="center"/>
        <w:rPr>
          <w:sz w:val="32"/>
        </w:rPr>
      </w:pPr>
    </w:p>
    <w:p w:rsidR="00087A1A" w:rsidRPr="007C2739" w:rsidRDefault="00517196" w:rsidP="00517196">
      <w:pPr>
        <w:spacing w:after="0"/>
        <w:rPr>
          <w:szCs w:val="24"/>
        </w:rPr>
      </w:pPr>
      <w:r w:rsidRPr="007C2739">
        <w:rPr>
          <w:szCs w:val="24"/>
        </w:rPr>
        <w:t>School Hours:</w:t>
      </w:r>
      <w:r w:rsidRPr="007C2739">
        <w:rPr>
          <w:szCs w:val="24"/>
        </w:rPr>
        <w:tab/>
      </w:r>
      <w:r w:rsidRPr="007C2739">
        <w:rPr>
          <w:szCs w:val="24"/>
        </w:rPr>
        <w:tab/>
        <w:t>8:15 a.m. – 3:15 p.m.</w:t>
      </w:r>
    </w:p>
    <w:p w:rsidR="00517196" w:rsidRPr="007C2739" w:rsidRDefault="00517196" w:rsidP="00517196">
      <w:pPr>
        <w:spacing w:after="0"/>
        <w:rPr>
          <w:szCs w:val="24"/>
        </w:rPr>
      </w:pPr>
      <w:r w:rsidRPr="007C2739">
        <w:rPr>
          <w:szCs w:val="24"/>
        </w:rPr>
        <w:t>Half Day (K3 Only):</w:t>
      </w:r>
      <w:r w:rsidRPr="007C2739">
        <w:rPr>
          <w:szCs w:val="24"/>
        </w:rPr>
        <w:tab/>
        <w:t>8:15 a.m. – 11:30 a.m.</w:t>
      </w:r>
    </w:p>
    <w:p w:rsidR="00517196" w:rsidRPr="007C2739" w:rsidRDefault="00517196" w:rsidP="00517196">
      <w:pPr>
        <w:spacing w:after="0"/>
        <w:rPr>
          <w:szCs w:val="24"/>
        </w:rPr>
      </w:pPr>
      <w:r w:rsidRPr="007C2739">
        <w:rPr>
          <w:szCs w:val="24"/>
        </w:rPr>
        <w:t>Before School Care:</w:t>
      </w:r>
      <w:r w:rsidRPr="007C2739">
        <w:rPr>
          <w:szCs w:val="24"/>
        </w:rPr>
        <w:tab/>
        <w:t>Opens at 7:00 a.m.</w:t>
      </w:r>
    </w:p>
    <w:p w:rsidR="00517196" w:rsidRPr="007C2739" w:rsidRDefault="00517196" w:rsidP="00517196">
      <w:pPr>
        <w:spacing w:after="0"/>
        <w:rPr>
          <w:szCs w:val="24"/>
        </w:rPr>
      </w:pPr>
      <w:r w:rsidRPr="007C2739">
        <w:rPr>
          <w:szCs w:val="24"/>
        </w:rPr>
        <w:t>After School Care:</w:t>
      </w:r>
      <w:r w:rsidRPr="007C2739">
        <w:rPr>
          <w:szCs w:val="24"/>
        </w:rPr>
        <w:tab/>
        <w:t>Closes at 5:30 p.m.</w:t>
      </w:r>
    </w:p>
    <w:tbl>
      <w:tblPr>
        <w:tblStyle w:val="LightList"/>
        <w:tblpPr w:leftFromText="180" w:rightFromText="180" w:vertAnchor="page" w:horzAnchor="margin" w:tblpY="3901"/>
        <w:tblW w:w="9648" w:type="dxa"/>
        <w:tblLook w:val="04A0"/>
      </w:tblPr>
      <w:tblGrid>
        <w:gridCol w:w="3626"/>
        <w:gridCol w:w="2008"/>
        <w:gridCol w:w="2009"/>
        <w:gridCol w:w="2005"/>
      </w:tblGrid>
      <w:tr w:rsidR="007C2739" w:rsidTr="007C2739">
        <w:trPr>
          <w:cnfStyle w:val="100000000000"/>
          <w:trHeight w:val="432"/>
        </w:trPr>
        <w:tc>
          <w:tcPr>
            <w:cnfStyle w:val="001000000000"/>
            <w:tcW w:w="3645" w:type="dxa"/>
            <w:shd w:val="clear" w:color="auto" w:fill="404040" w:themeFill="text1" w:themeFillTint="BF"/>
            <w:vAlign w:val="center"/>
          </w:tcPr>
          <w:p w:rsidR="007C2739" w:rsidRDefault="007C2739" w:rsidP="007C2739">
            <w:r>
              <w:rPr>
                <w:sz w:val="24"/>
              </w:rPr>
              <w:t>Tuition and Fees</w:t>
            </w:r>
          </w:p>
        </w:tc>
        <w:tc>
          <w:tcPr>
            <w:tcW w:w="2016" w:type="dxa"/>
            <w:shd w:val="clear" w:color="auto" w:fill="404040" w:themeFill="text1" w:themeFillTint="BF"/>
            <w:vAlign w:val="center"/>
          </w:tcPr>
          <w:p w:rsidR="007C2739" w:rsidRPr="002E408A" w:rsidRDefault="007C2739" w:rsidP="007C2739">
            <w:pPr>
              <w:jc w:val="center"/>
              <w:cnfStyle w:val="100000000000"/>
              <w:rPr>
                <w:sz w:val="24"/>
              </w:rPr>
            </w:pPr>
            <w:r>
              <w:rPr>
                <w:sz w:val="24"/>
              </w:rPr>
              <w:t>Yearly Rate</w:t>
            </w:r>
          </w:p>
        </w:tc>
        <w:tc>
          <w:tcPr>
            <w:tcW w:w="2016" w:type="dxa"/>
            <w:shd w:val="clear" w:color="auto" w:fill="404040" w:themeFill="text1" w:themeFillTint="BF"/>
            <w:vAlign w:val="center"/>
          </w:tcPr>
          <w:p w:rsidR="007C2739" w:rsidRDefault="007C2739" w:rsidP="007C2739">
            <w:pPr>
              <w:jc w:val="center"/>
              <w:cnfStyle w:val="100000000000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 w:rsidRPr="002E408A">
              <w:rPr>
                <w:sz w:val="24"/>
              </w:rPr>
              <w:t>Monthly</w:t>
            </w:r>
          </w:p>
          <w:p w:rsidR="007C2739" w:rsidRPr="002E408A" w:rsidRDefault="007C2739" w:rsidP="007C2739">
            <w:pPr>
              <w:jc w:val="center"/>
              <w:cnfStyle w:val="100000000000"/>
              <w:rPr>
                <w:sz w:val="24"/>
              </w:rPr>
            </w:pPr>
            <w:r>
              <w:rPr>
                <w:sz w:val="24"/>
              </w:rPr>
              <w:t>Payments</w:t>
            </w:r>
          </w:p>
        </w:tc>
        <w:tc>
          <w:tcPr>
            <w:tcW w:w="2016" w:type="dxa"/>
            <w:shd w:val="clear" w:color="auto" w:fill="404040" w:themeFill="text1" w:themeFillTint="BF"/>
            <w:vAlign w:val="center"/>
          </w:tcPr>
          <w:p w:rsidR="007C2739" w:rsidRDefault="007C2739" w:rsidP="007C2739">
            <w:pPr>
              <w:jc w:val="center"/>
              <w:cnfStyle w:val="100000000000"/>
              <w:rPr>
                <w:sz w:val="24"/>
              </w:rPr>
            </w:pPr>
            <w:r w:rsidRPr="002E408A">
              <w:rPr>
                <w:sz w:val="24"/>
              </w:rPr>
              <w:t>Daily</w:t>
            </w:r>
          </w:p>
          <w:p w:rsidR="007C2739" w:rsidRPr="002E408A" w:rsidRDefault="007C2739" w:rsidP="007C2739">
            <w:pPr>
              <w:jc w:val="center"/>
              <w:cnfStyle w:val="100000000000"/>
              <w:rPr>
                <w:sz w:val="24"/>
              </w:rPr>
            </w:pPr>
            <w:r>
              <w:rPr>
                <w:sz w:val="24"/>
              </w:rPr>
              <w:t>Rate</w:t>
            </w:r>
          </w:p>
        </w:tc>
      </w:tr>
      <w:tr w:rsidR="007C2739" w:rsidTr="007C2739">
        <w:trPr>
          <w:cnfStyle w:val="000000100000"/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Pr="002E408A" w:rsidRDefault="007C2739" w:rsidP="007C2739">
            <w:pPr>
              <w:rPr>
                <w:sz w:val="24"/>
              </w:rPr>
            </w:pPr>
            <w:proofErr w:type="spellStart"/>
            <w:r w:rsidRPr="002E408A">
              <w:rPr>
                <w:sz w:val="24"/>
              </w:rPr>
              <w:t>P</w:t>
            </w:r>
            <w:r>
              <w:rPr>
                <w:sz w:val="24"/>
              </w:rPr>
              <w:t>re</w:t>
            </w:r>
            <w:r w:rsidRPr="002E408A">
              <w:rPr>
                <w:sz w:val="24"/>
              </w:rPr>
              <w:t>K</w:t>
            </w:r>
            <w:proofErr w:type="spellEnd"/>
            <w:r w:rsidRPr="002E408A">
              <w:rPr>
                <w:sz w:val="24"/>
              </w:rPr>
              <w:t xml:space="preserve"> 3 Half Day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  <w:r>
              <w:t>$2250.00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  <w:r>
              <w:t>$225.00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cnfStyle w:val="000000100000"/>
            </w:pPr>
          </w:p>
        </w:tc>
      </w:tr>
      <w:tr w:rsidR="007C2739" w:rsidTr="007C2739">
        <w:trPr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Pr="002E408A" w:rsidRDefault="007C2739" w:rsidP="007C273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PreK</w:t>
            </w:r>
            <w:proofErr w:type="spellEnd"/>
            <w:r>
              <w:rPr>
                <w:sz w:val="24"/>
              </w:rPr>
              <w:t xml:space="preserve"> 3 All Day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  <w:r>
              <w:t>$3500.00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  <w:r>
              <w:t>$350.00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cnfStyle w:val="000000000000"/>
            </w:pPr>
          </w:p>
        </w:tc>
      </w:tr>
      <w:tr w:rsidR="007C2739" w:rsidTr="007C2739">
        <w:trPr>
          <w:cnfStyle w:val="000000100000"/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Pr="002E408A" w:rsidRDefault="007C2739" w:rsidP="007C273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PreK</w:t>
            </w:r>
            <w:proofErr w:type="spellEnd"/>
            <w:r>
              <w:rPr>
                <w:sz w:val="24"/>
              </w:rPr>
              <w:t xml:space="preserve"> 4 All Day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  <w:r>
              <w:t>$3500.00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  <w:r>
              <w:t>$350.00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cnfStyle w:val="000000100000"/>
            </w:pPr>
          </w:p>
        </w:tc>
      </w:tr>
      <w:tr w:rsidR="007C2739" w:rsidTr="007C2739">
        <w:trPr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Pr="002E408A" w:rsidRDefault="007C2739" w:rsidP="007C2739">
            <w:pPr>
              <w:rPr>
                <w:sz w:val="24"/>
              </w:rPr>
            </w:pPr>
            <w:r>
              <w:rPr>
                <w:sz w:val="24"/>
              </w:rPr>
              <w:t>Kindergarten All Day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  <w:r>
              <w:t>$3500.00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  <w:r>
              <w:t>$350.00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cnfStyle w:val="000000000000"/>
            </w:pPr>
          </w:p>
        </w:tc>
      </w:tr>
      <w:tr w:rsidR="007C2739" w:rsidTr="007C2739">
        <w:trPr>
          <w:cnfStyle w:val="000000100000"/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Pr="002E408A" w:rsidRDefault="007C2739" w:rsidP="007C2739">
            <w:pPr>
              <w:rPr>
                <w:sz w:val="24"/>
              </w:rPr>
            </w:pPr>
            <w:r>
              <w:rPr>
                <w:sz w:val="24"/>
              </w:rPr>
              <w:t>Elementary (1</w:t>
            </w:r>
            <w:r w:rsidRPr="002A7EBF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>-4</w:t>
            </w:r>
            <w:r w:rsidRPr="002A7EBF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)</w:t>
            </w:r>
          </w:p>
        </w:tc>
        <w:tc>
          <w:tcPr>
            <w:tcW w:w="2016" w:type="dxa"/>
            <w:vAlign w:val="center"/>
          </w:tcPr>
          <w:p w:rsidR="007C2739" w:rsidRDefault="007C2739" w:rsidP="00901F13">
            <w:pPr>
              <w:jc w:val="center"/>
              <w:cnfStyle w:val="000000100000"/>
            </w:pPr>
            <w:r>
              <w:t>$3</w:t>
            </w:r>
            <w:r w:rsidR="00901F13">
              <w:t>50</w:t>
            </w:r>
            <w:r>
              <w:t>0.00</w:t>
            </w:r>
          </w:p>
        </w:tc>
        <w:tc>
          <w:tcPr>
            <w:tcW w:w="2016" w:type="dxa"/>
            <w:vAlign w:val="center"/>
          </w:tcPr>
          <w:p w:rsidR="007C2739" w:rsidRDefault="007C2739" w:rsidP="00901F13">
            <w:pPr>
              <w:jc w:val="center"/>
              <w:cnfStyle w:val="000000100000"/>
            </w:pPr>
            <w:r>
              <w:t>$</w:t>
            </w:r>
            <w:r w:rsidR="00623014">
              <w:t>3</w:t>
            </w:r>
            <w:r w:rsidR="00901F13">
              <w:t>50</w:t>
            </w:r>
            <w:r>
              <w:t>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cnfStyle w:val="000000100000"/>
            </w:pPr>
          </w:p>
        </w:tc>
      </w:tr>
      <w:tr w:rsidR="007C2739" w:rsidTr="007C2739">
        <w:trPr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Pr="00000FF3" w:rsidRDefault="007C2739" w:rsidP="007C2739">
            <w:pPr>
              <w:rPr>
                <w:b w:val="0"/>
                <w:sz w:val="24"/>
              </w:rPr>
            </w:pPr>
            <w:r w:rsidRPr="00000FF3">
              <w:rPr>
                <w:b w:val="0"/>
                <w:sz w:val="24"/>
              </w:rPr>
              <w:t>Tuition Discount (2 students)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  <w:r>
              <w:t>10%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cnfStyle w:val="000000000000"/>
            </w:pP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cnfStyle w:val="000000000000"/>
            </w:pPr>
          </w:p>
        </w:tc>
      </w:tr>
      <w:tr w:rsidR="007C2739" w:rsidTr="007C2739">
        <w:trPr>
          <w:cnfStyle w:val="000000100000"/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Pr="00000FF3" w:rsidRDefault="007C2739" w:rsidP="007C2739">
            <w:pPr>
              <w:rPr>
                <w:b w:val="0"/>
                <w:sz w:val="24"/>
              </w:rPr>
            </w:pPr>
            <w:r w:rsidRPr="00000FF3">
              <w:rPr>
                <w:b w:val="0"/>
                <w:sz w:val="24"/>
              </w:rPr>
              <w:t>Tuition Discount (3 students)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  <w:r>
              <w:t>20%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cnfStyle w:val="000000100000"/>
            </w:pP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cnfStyle w:val="000000100000"/>
            </w:pPr>
          </w:p>
        </w:tc>
      </w:tr>
      <w:tr w:rsidR="007C2739" w:rsidTr="007C2739">
        <w:trPr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Pr="00000FF3" w:rsidRDefault="007C2739" w:rsidP="007C2739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Tuition Discount (tuition paid in full)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  <w:r>
              <w:t>10%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</w:p>
        </w:tc>
      </w:tr>
      <w:tr w:rsidR="007C2739" w:rsidTr="007C2739">
        <w:trPr>
          <w:cnfStyle w:val="000000100000"/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Pr="00000FF3" w:rsidRDefault="007C2739" w:rsidP="007C2739">
            <w:pPr>
              <w:jc w:val="center"/>
              <w:rPr>
                <w:b w:val="0"/>
                <w:sz w:val="24"/>
              </w:rPr>
            </w:pPr>
            <w:r w:rsidRPr="00000FF3">
              <w:rPr>
                <w:b w:val="0"/>
                <w:sz w:val="24"/>
              </w:rPr>
              <w:t>Before Care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  <w:r>
              <w:t>$75.00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  <w:r>
              <w:t>$8.00</w:t>
            </w:r>
          </w:p>
        </w:tc>
      </w:tr>
      <w:tr w:rsidR="007C2739" w:rsidTr="007C2739">
        <w:trPr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Pr="00000FF3" w:rsidRDefault="007C2739" w:rsidP="007C2739">
            <w:pPr>
              <w:jc w:val="center"/>
              <w:rPr>
                <w:b w:val="0"/>
                <w:sz w:val="24"/>
              </w:rPr>
            </w:pPr>
            <w:r w:rsidRPr="00000FF3">
              <w:rPr>
                <w:b w:val="0"/>
                <w:sz w:val="24"/>
              </w:rPr>
              <w:t>After Care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  <w:r>
              <w:t>$75.00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  <w:r>
              <w:t>$8.00</w:t>
            </w:r>
          </w:p>
        </w:tc>
      </w:tr>
      <w:tr w:rsidR="007C2739" w:rsidTr="007C2739">
        <w:trPr>
          <w:cnfStyle w:val="000000100000"/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Pr="00000FF3" w:rsidRDefault="007C2739" w:rsidP="007C2739">
            <w:pPr>
              <w:jc w:val="center"/>
              <w:rPr>
                <w:b w:val="0"/>
                <w:sz w:val="24"/>
              </w:rPr>
            </w:pPr>
            <w:r w:rsidRPr="00000FF3">
              <w:rPr>
                <w:b w:val="0"/>
                <w:sz w:val="24"/>
              </w:rPr>
              <w:t>Before &amp; After Care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cnfStyle w:val="000000100000"/>
            </w:pP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  <w:r>
              <w:t>$125.00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</w:p>
        </w:tc>
      </w:tr>
      <w:tr w:rsidR="007C2739" w:rsidTr="007C2739">
        <w:trPr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Pr="00000FF3" w:rsidRDefault="007C2739" w:rsidP="007C2739">
            <w:pPr>
              <w:jc w:val="center"/>
              <w:rPr>
                <w:b w:val="0"/>
                <w:sz w:val="24"/>
              </w:rPr>
            </w:pPr>
            <w:r w:rsidRPr="00000FF3">
              <w:rPr>
                <w:b w:val="0"/>
                <w:sz w:val="24"/>
              </w:rPr>
              <w:t>Lunches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cnfStyle w:val="000000000000"/>
            </w:pP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  <w:r>
              <w:t>$75.00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  <w:r>
              <w:t>$5.00</w:t>
            </w:r>
          </w:p>
        </w:tc>
      </w:tr>
      <w:tr w:rsidR="007C2739" w:rsidTr="007C2739">
        <w:trPr>
          <w:cnfStyle w:val="000000100000"/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Default="007C2739" w:rsidP="007C2739">
            <w:pPr>
              <w:rPr>
                <w:sz w:val="24"/>
              </w:rPr>
            </w:pPr>
            <w:r>
              <w:rPr>
                <w:sz w:val="24"/>
              </w:rPr>
              <w:t>Enrollment Fee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  <w:r>
              <w:t>$100.00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</w:p>
        </w:tc>
      </w:tr>
      <w:tr w:rsidR="007C2739" w:rsidTr="007C2739">
        <w:trPr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Default="007C2739" w:rsidP="007C2739">
            <w:pPr>
              <w:rPr>
                <w:sz w:val="24"/>
              </w:rPr>
            </w:pPr>
            <w:r>
              <w:rPr>
                <w:sz w:val="24"/>
              </w:rPr>
              <w:t xml:space="preserve">Testing Fee 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  <w:r>
              <w:t>$50.00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</w:p>
        </w:tc>
      </w:tr>
      <w:tr w:rsidR="007C2739" w:rsidTr="007C2739">
        <w:trPr>
          <w:cnfStyle w:val="000000100000"/>
          <w:trHeight w:val="175"/>
        </w:trPr>
        <w:tc>
          <w:tcPr>
            <w:cnfStyle w:val="001000000000"/>
            <w:tcW w:w="3645" w:type="dxa"/>
            <w:vAlign w:val="center"/>
          </w:tcPr>
          <w:p w:rsidR="007C2739" w:rsidRDefault="007C2739" w:rsidP="007C2739">
            <w:pPr>
              <w:rPr>
                <w:sz w:val="24"/>
              </w:rPr>
            </w:pP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cnfStyle w:val="000000100000"/>
            </w:pP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100000"/>
            </w:pPr>
          </w:p>
        </w:tc>
      </w:tr>
      <w:tr w:rsidR="007C2739" w:rsidTr="007C2739">
        <w:trPr>
          <w:trHeight w:val="432"/>
        </w:trPr>
        <w:tc>
          <w:tcPr>
            <w:cnfStyle w:val="001000000000"/>
            <w:tcW w:w="3645" w:type="dxa"/>
            <w:vAlign w:val="center"/>
          </w:tcPr>
          <w:p w:rsidR="007C2739" w:rsidRDefault="007C2739" w:rsidP="007C2739">
            <w:pPr>
              <w:rPr>
                <w:sz w:val="24"/>
              </w:rPr>
            </w:pPr>
            <w:r>
              <w:rPr>
                <w:sz w:val="24"/>
              </w:rPr>
              <w:t>Summer School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  <w:r>
              <w:t>$800.00</w:t>
            </w: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</w:p>
        </w:tc>
        <w:tc>
          <w:tcPr>
            <w:tcW w:w="2016" w:type="dxa"/>
            <w:vAlign w:val="center"/>
          </w:tcPr>
          <w:p w:rsidR="007C2739" w:rsidRDefault="007C2739" w:rsidP="007C2739">
            <w:pPr>
              <w:jc w:val="center"/>
              <w:cnfStyle w:val="000000000000"/>
            </w:pPr>
          </w:p>
        </w:tc>
      </w:tr>
    </w:tbl>
    <w:p w:rsidR="007C2739" w:rsidRPr="007C2739" w:rsidRDefault="007C2739" w:rsidP="00087A1A">
      <w:pPr>
        <w:spacing w:after="0"/>
        <w:rPr>
          <w:b/>
          <w:sz w:val="18"/>
        </w:rPr>
      </w:pPr>
    </w:p>
    <w:p w:rsidR="00000FF3" w:rsidRPr="007C2739" w:rsidRDefault="00000FF3" w:rsidP="00087A1A">
      <w:pPr>
        <w:spacing w:after="0"/>
        <w:rPr>
          <w:b/>
        </w:rPr>
      </w:pPr>
      <w:r w:rsidRPr="007C2739">
        <w:rPr>
          <w:b/>
        </w:rPr>
        <w:t>Book Fees:</w:t>
      </w:r>
    </w:p>
    <w:p w:rsidR="00087A1A" w:rsidRPr="007C2739" w:rsidRDefault="00087A1A" w:rsidP="00087A1A">
      <w:pPr>
        <w:spacing w:after="0"/>
      </w:pPr>
      <w:proofErr w:type="spellStart"/>
      <w:r w:rsidRPr="007C2739">
        <w:t>P</w:t>
      </w:r>
      <w:r w:rsidR="00000FF3" w:rsidRPr="007C2739">
        <w:t>re</w:t>
      </w:r>
      <w:r w:rsidRPr="007C2739">
        <w:t>K</w:t>
      </w:r>
      <w:proofErr w:type="spellEnd"/>
      <w:r w:rsidRPr="007C2739">
        <w:t xml:space="preserve"> 3</w:t>
      </w:r>
      <w:r w:rsidRPr="007C2739">
        <w:tab/>
      </w:r>
      <w:r w:rsidRPr="007C2739">
        <w:tab/>
      </w:r>
      <w:r w:rsidR="00000FF3" w:rsidRPr="007C2739">
        <w:tab/>
      </w:r>
      <w:r w:rsidRPr="007C2739">
        <w:t>$100.00</w:t>
      </w:r>
    </w:p>
    <w:p w:rsidR="00087A1A" w:rsidRPr="007C2739" w:rsidRDefault="00087A1A" w:rsidP="00087A1A">
      <w:pPr>
        <w:spacing w:after="0"/>
      </w:pPr>
      <w:proofErr w:type="spellStart"/>
      <w:r w:rsidRPr="007C2739">
        <w:t>P</w:t>
      </w:r>
      <w:r w:rsidR="00000FF3" w:rsidRPr="007C2739">
        <w:t>re</w:t>
      </w:r>
      <w:r w:rsidRPr="007C2739">
        <w:t>K</w:t>
      </w:r>
      <w:proofErr w:type="spellEnd"/>
      <w:r w:rsidRPr="007C2739">
        <w:t xml:space="preserve"> 4</w:t>
      </w:r>
      <w:r w:rsidRPr="007C2739">
        <w:tab/>
      </w:r>
      <w:r w:rsidRPr="007C2739">
        <w:tab/>
      </w:r>
      <w:r w:rsidR="00000FF3" w:rsidRPr="007C2739">
        <w:tab/>
      </w:r>
      <w:r w:rsidRPr="007C2739">
        <w:t>$150.00</w:t>
      </w:r>
    </w:p>
    <w:p w:rsidR="00087A1A" w:rsidRPr="007C2739" w:rsidRDefault="00000FF3" w:rsidP="00087A1A">
      <w:pPr>
        <w:spacing w:after="0"/>
      </w:pPr>
      <w:r w:rsidRPr="007C2739">
        <w:t>Kindergarten</w:t>
      </w:r>
      <w:r w:rsidR="00087A1A" w:rsidRPr="007C2739">
        <w:tab/>
      </w:r>
      <w:r w:rsidR="00087A1A" w:rsidRPr="007C2739">
        <w:tab/>
        <w:t>$150.00</w:t>
      </w:r>
    </w:p>
    <w:p w:rsidR="00087A1A" w:rsidRPr="007C2739" w:rsidRDefault="00087A1A" w:rsidP="00087A1A">
      <w:pPr>
        <w:spacing w:after="0"/>
      </w:pPr>
      <w:r w:rsidRPr="007C2739">
        <w:t>Elementary</w:t>
      </w:r>
      <w:r w:rsidRPr="007C2739">
        <w:tab/>
      </w:r>
      <w:r w:rsidR="00000FF3" w:rsidRPr="007C2739">
        <w:tab/>
      </w:r>
      <w:r w:rsidRPr="007C2739">
        <w:t>$175.00</w:t>
      </w:r>
    </w:p>
    <w:p w:rsidR="003D7997" w:rsidRPr="007C2739" w:rsidRDefault="003D7997" w:rsidP="00087A1A">
      <w:pPr>
        <w:spacing w:after="0"/>
        <w:rPr>
          <w:sz w:val="18"/>
        </w:rPr>
      </w:pPr>
    </w:p>
    <w:p w:rsidR="003D7997" w:rsidRPr="007C2739" w:rsidRDefault="003D7997" w:rsidP="003D7997">
      <w:pPr>
        <w:spacing w:after="0"/>
        <w:ind w:left="-900"/>
      </w:pPr>
      <w:r w:rsidRPr="007C2739">
        <w:t>The book fees are only for the usage of the books and are non-refundable.</w:t>
      </w:r>
    </w:p>
    <w:p w:rsidR="003D7997" w:rsidRPr="007C2739" w:rsidRDefault="003D7997" w:rsidP="003D7997">
      <w:pPr>
        <w:spacing w:after="0"/>
        <w:ind w:left="-900"/>
      </w:pPr>
      <w:r w:rsidRPr="007C2739">
        <w:t>All fees are non-refundable and must be paid before the beginning of the school year.</w:t>
      </w:r>
    </w:p>
    <w:sectPr w:rsidR="003D7997" w:rsidRPr="007C2739" w:rsidSect="00087A1A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E169D"/>
    <w:multiLevelType w:val="hybridMultilevel"/>
    <w:tmpl w:val="93D00740"/>
    <w:lvl w:ilvl="0" w:tplc="774E61B4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C60C5"/>
    <w:multiLevelType w:val="hybridMultilevel"/>
    <w:tmpl w:val="FCBC6DC2"/>
    <w:lvl w:ilvl="0" w:tplc="F586A636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08A"/>
    <w:rsid w:val="00000FF3"/>
    <w:rsid w:val="00087A1A"/>
    <w:rsid w:val="00285398"/>
    <w:rsid w:val="002A7EBF"/>
    <w:rsid w:val="002E408A"/>
    <w:rsid w:val="003D7997"/>
    <w:rsid w:val="00471CC4"/>
    <w:rsid w:val="00517196"/>
    <w:rsid w:val="00623014"/>
    <w:rsid w:val="0078616E"/>
    <w:rsid w:val="00794BDB"/>
    <w:rsid w:val="007C2739"/>
    <w:rsid w:val="00901F13"/>
    <w:rsid w:val="00902E9C"/>
    <w:rsid w:val="009A59FF"/>
    <w:rsid w:val="00B45602"/>
    <w:rsid w:val="00E0530C"/>
    <w:rsid w:val="00E2658A"/>
    <w:rsid w:val="00E756B5"/>
    <w:rsid w:val="00E815B4"/>
    <w:rsid w:val="00F8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0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087A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087A1A"/>
    <w:pPr>
      <w:ind w:left="720"/>
      <w:contextualSpacing/>
    </w:pPr>
  </w:style>
  <w:style w:type="table" w:styleId="LightShading">
    <w:name w:val="Light Shading"/>
    <w:basedOn w:val="TableNormal"/>
    <w:uiPriority w:val="60"/>
    <w:rsid w:val="002A7EB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-Accent1">
    <w:name w:val="Medium List 2 Accent 1"/>
    <w:basedOn w:val="TableNormal"/>
    <w:uiPriority w:val="66"/>
    <w:rsid w:val="002A7EB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F865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808D-8956-4814-8A87-D053766B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Latisha Harris</dc:creator>
  <cp:lastModifiedBy>Latisha Harris</cp:lastModifiedBy>
  <cp:revision>10</cp:revision>
  <cp:lastPrinted>2013-06-09T14:09:00Z</cp:lastPrinted>
  <dcterms:created xsi:type="dcterms:W3CDTF">2013-06-08T02:03:00Z</dcterms:created>
  <dcterms:modified xsi:type="dcterms:W3CDTF">2013-06-09T15:49:00Z</dcterms:modified>
</cp:coreProperties>
</file>